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F6A" w:rsidRPr="00C9309B" w:rsidRDefault="00822F6A" w:rsidP="00880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822F6A" w:rsidRPr="00C9309B" w:rsidRDefault="00822F6A" w:rsidP="00880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22F6A" w:rsidRPr="00C9309B" w:rsidRDefault="00822F6A" w:rsidP="00880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822F6A" w:rsidRPr="00C9309B" w:rsidRDefault="00822F6A" w:rsidP="00880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822F6A" w:rsidRPr="00C9309B" w:rsidRDefault="00822F6A" w:rsidP="00880D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22F6A" w:rsidRPr="00C9309B" w:rsidRDefault="00822F6A" w:rsidP="00880DFA">
      <w:pPr>
        <w:pStyle w:val="Title"/>
        <w:rPr>
          <w:rFonts w:ascii="Arial" w:hAnsi="Arial" w:cs="Arial"/>
          <w:sz w:val="32"/>
          <w:szCs w:val="32"/>
        </w:rPr>
      </w:pPr>
    </w:p>
    <w:p w:rsidR="00822F6A" w:rsidRPr="00C9309B" w:rsidRDefault="00822F6A" w:rsidP="00880DFA">
      <w:pPr>
        <w:pStyle w:val="Title"/>
        <w:rPr>
          <w:rFonts w:ascii="Arial" w:hAnsi="Arial" w:cs="Arial"/>
          <w:sz w:val="32"/>
          <w:szCs w:val="32"/>
        </w:rPr>
      </w:pPr>
    </w:p>
    <w:p w:rsidR="00822F6A" w:rsidRPr="00C9309B" w:rsidRDefault="00822F6A" w:rsidP="00880DFA">
      <w:pPr>
        <w:pStyle w:val="Title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C9309B">
        <w:rPr>
          <w:rFonts w:ascii="Arial" w:hAnsi="Arial" w:cs="Arial"/>
          <w:sz w:val="32"/>
          <w:szCs w:val="32"/>
        </w:rPr>
        <w:t>РЕШЕНИЕ</w:t>
      </w:r>
    </w:p>
    <w:p w:rsidR="00822F6A" w:rsidRPr="00C9309B" w:rsidRDefault="00822F6A" w:rsidP="00880DFA">
      <w:pPr>
        <w:pStyle w:val="Title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822F6A" w:rsidRPr="00C9309B" w:rsidRDefault="00822F6A" w:rsidP="00880DFA">
      <w:pPr>
        <w:pStyle w:val="Title"/>
        <w:rPr>
          <w:rFonts w:ascii="Arial" w:hAnsi="Arial" w:cs="Arial"/>
          <w:sz w:val="32"/>
          <w:szCs w:val="32"/>
        </w:rPr>
      </w:pPr>
      <w:r w:rsidRPr="00C9309B">
        <w:rPr>
          <w:rFonts w:ascii="Arial" w:hAnsi="Arial" w:cs="Arial"/>
          <w:sz w:val="32"/>
          <w:szCs w:val="32"/>
        </w:rPr>
        <w:t>22.11.2018</w:t>
      </w:r>
      <w:r w:rsidRPr="00C9309B">
        <w:rPr>
          <w:rFonts w:ascii="Arial" w:hAnsi="Arial" w:cs="Arial"/>
          <w:sz w:val="32"/>
          <w:szCs w:val="32"/>
        </w:rPr>
        <w:tab/>
      </w:r>
      <w:r w:rsidRPr="00C9309B">
        <w:rPr>
          <w:rFonts w:ascii="Arial" w:hAnsi="Arial" w:cs="Arial"/>
          <w:sz w:val="32"/>
          <w:szCs w:val="32"/>
        </w:rPr>
        <w:tab/>
      </w:r>
      <w:r w:rsidRPr="00C9309B">
        <w:rPr>
          <w:rFonts w:ascii="Arial" w:hAnsi="Arial" w:cs="Arial"/>
          <w:sz w:val="32"/>
          <w:szCs w:val="32"/>
        </w:rPr>
        <w:tab/>
      </w:r>
      <w:r w:rsidRPr="00C9309B">
        <w:rPr>
          <w:rFonts w:ascii="Arial" w:hAnsi="Arial" w:cs="Arial"/>
          <w:sz w:val="32"/>
          <w:szCs w:val="32"/>
        </w:rPr>
        <w:tab/>
      </w:r>
      <w:r w:rsidRPr="00C9309B">
        <w:rPr>
          <w:rFonts w:ascii="Arial" w:hAnsi="Arial" w:cs="Arial"/>
          <w:sz w:val="32"/>
          <w:szCs w:val="32"/>
        </w:rPr>
        <w:tab/>
      </w:r>
      <w:r w:rsidRPr="00C9309B">
        <w:rPr>
          <w:rFonts w:ascii="Arial" w:hAnsi="Arial" w:cs="Arial"/>
          <w:sz w:val="32"/>
          <w:szCs w:val="32"/>
        </w:rPr>
        <w:tab/>
      </w:r>
      <w:r w:rsidRPr="00C9309B">
        <w:rPr>
          <w:rFonts w:ascii="Arial" w:hAnsi="Arial" w:cs="Arial"/>
          <w:sz w:val="32"/>
          <w:szCs w:val="32"/>
        </w:rPr>
        <w:tab/>
      </w:r>
      <w:r w:rsidRPr="00C9309B">
        <w:rPr>
          <w:rFonts w:ascii="Arial" w:hAnsi="Arial" w:cs="Arial"/>
          <w:sz w:val="32"/>
          <w:szCs w:val="32"/>
        </w:rPr>
        <w:tab/>
        <w:t xml:space="preserve"> № 39/7 р.С</w:t>
      </w:r>
    </w:p>
    <w:p w:rsidR="00822F6A" w:rsidRPr="00C9309B" w:rsidRDefault="00822F6A" w:rsidP="00880DFA">
      <w:pPr>
        <w:pStyle w:val="Title"/>
        <w:rPr>
          <w:rFonts w:ascii="Arial" w:hAnsi="Arial" w:cs="Arial"/>
          <w:sz w:val="32"/>
          <w:szCs w:val="32"/>
        </w:rPr>
      </w:pPr>
    </w:p>
    <w:p w:rsidR="00822F6A" w:rsidRPr="00C9309B" w:rsidRDefault="00822F6A" w:rsidP="00880DFA">
      <w:pPr>
        <w:pStyle w:val="Title"/>
        <w:rPr>
          <w:rFonts w:ascii="Arial" w:hAnsi="Arial" w:cs="Arial"/>
          <w:sz w:val="32"/>
          <w:szCs w:val="32"/>
        </w:rPr>
      </w:pPr>
    </w:p>
    <w:p w:rsidR="00822F6A" w:rsidRPr="00C9309B" w:rsidRDefault="00822F6A" w:rsidP="00880DFA">
      <w:pPr>
        <w:pStyle w:val="Title"/>
        <w:rPr>
          <w:rFonts w:ascii="Arial" w:hAnsi="Arial" w:cs="Arial"/>
          <w:sz w:val="32"/>
          <w:szCs w:val="32"/>
        </w:rPr>
      </w:pPr>
      <w:r w:rsidRPr="00C9309B">
        <w:rPr>
          <w:rFonts w:ascii="Arial" w:hAnsi="Arial" w:cs="Arial"/>
          <w:sz w:val="32"/>
          <w:szCs w:val="32"/>
        </w:rPr>
        <w:t xml:space="preserve">Об утверждении Положения </w:t>
      </w:r>
    </w:p>
    <w:p w:rsidR="00822F6A" w:rsidRPr="00C9309B" w:rsidRDefault="00822F6A" w:rsidP="00880DFA">
      <w:pPr>
        <w:pStyle w:val="Title"/>
        <w:rPr>
          <w:rFonts w:ascii="Arial" w:hAnsi="Arial" w:cs="Arial"/>
          <w:sz w:val="32"/>
          <w:szCs w:val="32"/>
        </w:rPr>
      </w:pPr>
      <w:r w:rsidRPr="00C9309B">
        <w:rPr>
          <w:rFonts w:ascii="Arial" w:hAnsi="Arial" w:cs="Arial"/>
          <w:sz w:val="32"/>
          <w:szCs w:val="32"/>
        </w:rPr>
        <w:t>«О земельном налоге по муниципальному образованию Судьбодаровский сельсовет Новосергиевского района Оренбургской области»</w:t>
      </w:r>
    </w:p>
    <w:p w:rsidR="00822F6A" w:rsidRPr="00C9309B" w:rsidRDefault="00822F6A" w:rsidP="00880DFA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</w:p>
    <w:p w:rsidR="00822F6A" w:rsidRPr="00C9309B" w:rsidRDefault="00822F6A" w:rsidP="00880DFA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</w:p>
    <w:p w:rsidR="00822F6A" w:rsidRPr="00880DFA" w:rsidRDefault="00822F6A" w:rsidP="00880DF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80DFA">
        <w:rPr>
          <w:rFonts w:ascii="Arial" w:hAnsi="Arial" w:cs="Arial"/>
          <w:color w:val="000000"/>
          <w:spacing w:val="-1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муниципального образования Судьбодаровский сельсовет</w:t>
      </w:r>
      <w:r w:rsidRPr="00880DFA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</w:t>
      </w:r>
      <w:r w:rsidRPr="00880DFA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 w:rsidRPr="00880DFA">
        <w:rPr>
          <w:rFonts w:ascii="Arial" w:hAnsi="Arial" w:cs="Arial"/>
          <w:sz w:val="24"/>
          <w:szCs w:val="24"/>
        </w:rPr>
        <w:t>Совет депутатов муниципального образования Судьбодаровский  РЕШИЛ:</w:t>
      </w:r>
    </w:p>
    <w:p w:rsidR="00822F6A" w:rsidRPr="00880DFA" w:rsidRDefault="00822F6A" w:rsidP="00880DFA">
      <w:pPr>
        <w:tabs>
          <w:tab w:val="left" w:pos="1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80DFA">
        <w:rPr>
          <w:rFonts w:ascii="Arial" w:hAnsi="Arial" w:cs="Arial"/>
          <w:sz w:val="24"/>
          <w:szCs w:val="24"/>
        </w:rPr>
        <w:t>Утвердить Положение «О земельном налоге  по муниципальному образованию Судьбодаровский сельсовет Новосергиевского района Оренбургской области» (Приложение № 1).</w:t>
      </w:r>
    </w:p>
    <w:p w:rsidR="00822F6A" w:rsidRPr="00880DFA" w:rsidRDefault="00822F6A" w:rsidP="00880DFA">
      <w:pPr>
        <w:tabs>
          <w:tab w:val="left" w:pos="1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80DFA">
        <w:rPr>
          <w:rFonts w:ascii="Arial" w:hAnsi="Arial" w:cs="Arial"/>
          <w:sz w:val="24"/>
          <w:szCs w:val="24"/>
        </w:rPr>
        <w:t>Признать утратившим силу решение Совета депутатов №</w:t>
      </w:r>
      <w:r>
        <w:rPr>
          <w:rFonts w:ascii="Arial" w:hAnsi="Arial" w:cs="Arial"/>
          <w:sz w:val="24"/>
          <w:szCs w:val="24"/>
        </w:rPr>
        <w:t>29/4</w:t>
      </w:r>
      <w:r w:rsidRPr="00880DFA">
        <w:rPr>
          <w:rFonts w:ascii="Arial" w:hAnsi="Arial" w:cs="Arial"/>
          <w:sz w:val="24"/>
          <w:szCs w:val="24"/>
        </w:rPr>
        <w:t xml:space="preserve"> р. С. от 2</w:t>
      </w:r>
      <w:r>
        <w:rPr>
          <w:rFonts w:ascii="Arial" w:hAnsi="Arial" w:cs="Arial"/>
          <w:sz w:val="24"/>
          <w:szCs w:val="24"/>
        </w:rPr>
        <w:t>4</w:t>
      </w:r>
      <w:r w:rsidRPr="00880DF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880DF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880DFA">
        <w:rPr>
          <w:rFonts w:ascii="Arial" w:hAnsi="Arial" w:cs="Arial"/>
          <w:sz w:val="24"/>
          <w:szCs w:val="24"/>
        </w:rPr>
        <w:t>г« Об утверждении  положения «О земельном налоге по муниципальному образованию Судьбодаровский сельсовет Новосергиевского района Оренбургской области»</w:t>
      </w:r>
    </w:p>
    <w:p w:rsidR="00822F6A" w:rsidRPr="00880DFA" w:rsidRDefault="00822F6A" w:rsidP="00880DFA">
      <w:pPr>
        <w:tabs>
          <w:tab w:val="left" w:pos="0"/>
          <w:tab w:val="left" w:pos="1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80DFA">
        <w:rPr>
          <w:rFonts w:ascii="Arial" w:hAnsi="Arial" w:cs="Arial"/>
          <w:sz w:val="24"/>
          <w:szCs w:val="24"/>
        </w:rPr>
        <w:t>Опубликовать (обнародовать) настоящее решение в соответствии с Уставом.</w:t>
      </w:r>
    </w:p>
    <w:p w:rsidR="00822F6A" w:rsidRPr="00880DFA" w:rsidRDefault="00822F6A" w:rsidP="00880DFA">
      <w:pPr>
        <w:tabs>
          <w:tab w:val="left" w:pos="0"/>
          <w:tab w:val="left" w:pos="1080"/>
        </w:tabs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80DFA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(обнародования), но не ранее 01 января 201</w:t>
      </w:r>
      <w:r>
        <w:rPr>
          <w:rFonts w:ascii="Arial" w:hAnsi="Arial" w:cs="Arial"/>
          <w:sz w:val="24"/>
          <w:szCs w:val="24"/>
        </w:rPr>
        <w:t>9</w:t>
      </w:r>
      <w:r w:rsidRPr="00880DFA">
        <w:rPr>
          <w:rFonts w:ascii="Arial" w:hAnsi="Arial" w:cs="Arial"/>
          <w:sz w:val="24"/>
          <w:szCs w:val="24"/>
        </w:rPr>
        <w:t xml:space="preserve"> года.</w:t>
      </w:r>
    </w:p>
    <w:p w:rsidR="00822F6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880DFA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822F6A" w:rsidRPr="00880DFA" w:rsidRDefault="00822F6A" w:rsidP="00880DFA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-председатель Совета депутатов МО</w:t>
      </w:r>
    </w:p>
    <w:p w:rsidR="00822F6A" w:rsidRDefault="00822F6A" w:rsidP="00880DFA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Судьбодаровский сельсовет</w:t>
      </w:r>
      <w:r w:rsidRPr="00880DFA">
        <w:rPr>
          <w:rFonts w:ascii="Arial" w:hAnsi="Arial" w:cs="Arial"/>
          <w:sz w:val="24"/>
          <w:szCs w:val="24"/>
        </w:rPr>
        <w:tab/>
      </w:r>
      <w:r w:rsidRPr="00880DFA">
        <w:rPr>
          <w:rFonts w:ascii="Arial" w:hAnsi="Arial" w:cs="Arial"/>
          <w:sz w:val="24"/>
          <w:szCs w:val="24"/>
        </w:rPr>
        <w:tab/>
      </w:r>
      <w:r w:rsidRPr="00880DFA">
        <w:rPr>
          <w:rFonts w:ascii="Arial" w:hAnsi="Arial" w:cs="Arial"/>
          <w:sz w:val="24"/>
          <w:szCs w:val="24"/>
        </w:rPr>
        <w:tab/>
      </w:r>
      <w:r w:rsidRPr="00880DFA">
        <w:rPr>
          <w:rFonts w:ascii="Arial" w:hAnsi="Arial" w:cs="Arial"/>
          <w:sz w:val="24"/>
          <w:szCs w:val="24"/>
        </w:rPr>
        <w:tab/>
      </w:r>
      <w:r w:rsidRPr="00880DFA">
        <w:rPr>
          <w:rFonts w:ascii="Arial" w:hAnsi="Arial" w:cs="Arial"/>
          <w:sz w:val="24"/>
          <w:szCs w:val="24"/>
        </w:rPr>
        <w:tab/>
      </w:r>
      <w:r w:rsidRPr="00880DFA">
        <w:rPr>
          <w:rFonts w:ascii="Arial" w:hAnsi="Arial" w:cs="Arial"/>
          <w:sz w:val="24"/>
          <w:szCs w:val="24"/>
        </w:rPr>
        <w:tab/>
        <w:t>Ю.В. Осипов</w:t>
      </w:r>
    </w:p>
    <w:p w:rsidR="00822F6A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822F6A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822F6A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822F6A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22F6A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22F6A" w:rsidRPr="00C9309B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822F6A" w:rsidRPr="00C9309B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22F6A" w:rsidRPr="00C9309B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22F6A" w:rsidRPr="00C9309B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822F6A" w:rsidRPr="00C9309B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C9309B">
        <w:rPr>
          <w:rFonts w:ascii="Arial" w:hAnsi="Arial" w:cs="Arial"/>
          <w:b/>
          <w:bCs/>
          <w:sz w:val="32"/>
          <w:szCs w:val="32"/>
        </w:rPr>
        <w:t>от 22.11.2018 №39/7 р.С</w:t>
      </w:r>
    </w:p>
    <w:p w:rsidR="00822F6A" w:rsidRDefault="00822F6A" w:rsidP="00880DFA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22F6A" w:rsidRPr="00880DFA" w:rsidRDefault="00822F6A" w:rsidP="00880DF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80DF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22F6A" w:rsidRPr="00880DFA" w:rsidRDefault="00822F6A" w:rsidP="00880DF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80DFA">
        <w:rPr>
          <w:rFonts w:ascii="Arial" w:hAnsi="Arial" w:cs="Arial"/>
          <w:b/>
          <w:bCs/>
          <w:sz w:val="24"/>
          <w:szCs w:val="24"/>
        </w:rPr>
        <w:t>О  ЗЕМЕЛЬНОМ НАЛОГЕ</w:t>
      </w:r>
    </w:p>
    <w:p w:rsidR="00822F6A" w:rsidRPr="00880DFA" w:rsidRDefault="00822F6A" w:rsidP="00880DF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880DFA">
      <w:pPr>
        <w:ind w:left="368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880DFA">
        <w:rPr>
          <w:rFonts w:ascii="Arial" w:hAnsi="Arial" w:cs="Arial"/>
          <w:b/>
          <w:bCs/>
          <w:sz w:val="24"/>
          <w:szCs w:val="24"/>
        </w:rPr>
        <w:t>Общие положения:</w:t>
      </w:r>
    </w:p>
    <w:p w:rsidR="00822F6A" w:rsidRPr="00880DFA" w:rsidRDefault="00822F6A" w:rsidP="00880DF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F6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Уставом муниципального образования Судьбодаровский сельсовет Новосергиевского района Оренбургской области,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Default="00822F6A" w:rsidP="00880DFA">
      <w:pPr>
        <w:ind w:left="326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880DFA">
        <w:rPr>
          <w:rFonts w:ascii="Arial" w:hAnsi="Arial" w:cs="Arial"/>
          <w:b/>
          <w:bCs/>
          <w:sz w:val="24"/>
          <w:szCs w:val="24"/>
        </w:rPr>
        <w:t xml:space="preserve">Налогоплательщики. </w:t>
      </w:r>
    </w:p>
    <w:p w:rsidR="00822F6A" w:rsidRPr="00880DFA" w:rsidRDefault="00822F6A" w:rsidP="00880DFA">
      <w:pPr>
        <w:ind w:left="3261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80DFA">
        <w:rPr>
          <w:rFonts w:ascii="Arial" w:hAnsi="Arial" w:cs="Arial"/>
          <w:sz w:val="24"/>
          <w:szCs w:val="24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признаваемыми объектом налогообложения в соответствии со </w:t>
      </w:r>
      <w:hyperlink r:id="rId7" w:anchor="sub_389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статьей 389</w:t>
        </w:r>
      </w:hyperlink>
      <w:r w:rsidRPr="00880DFA">
        <w:rPr>
          <w:rFonts w:ascii="Arial" w:hAnsi="Arial" w:cs="Arial"/>
          <w:sz w:val="24"/>
          <w:szCs w:val="24"/>
        </w:rPr>
        <w:t xml:space="preserve"> Налогового Кодекса, на праве собственности, праве постоянного  (бессрочного) пользования или праве пожизненного наследуемого владения.</w:t>
      </w:r>
    </w:p>
    <w:p w:rsidR="00822F6A" w:rsidRPr="00880DFA" w:rsidRDefault="00822F6A" w:rsidP="00880DFA">
      <w:pPr>
        <w:pStyle w:val="NoSpacing"/>
        <w:ind w:firstLine="709"/>
        <w:jc w:val="both"/>
        <w:rPr>
          <w:rFonts w:ascii="Arial" w:hAnsi="Arial" w:cs="Arial"/>
        </w:rPr>
      </w:pPr>
      <w:r w:rsidRPr="00880DFA">
        <w:rPr>
          <w:rFonts w:ascii="Arial" w:hAnsi="Arial" w:cs="Arial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880D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Pr="00880DFA">
        <w:rPr>
          <w:rFonts w:ascii="Arial" w:hAnsi="Arial" w:cs="Arial"/>
          <w:b/>
          <w:bCs/>
          <w:sz w:val="24"/>
          <w:szCs w:val="24"/>
        </w:rPr>
        <w:t>Объект налогообложения.</w:t>
      </w:r>
    </w:p>
    <w:p w:rsidR="00822F6A" w:rsidRPr="00880DFA" w:rsidRDefault="00822F6A" w:rsidP="00880DF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80DFA">
        <w:rPr>
          <w:rFonts w:ascii="Arial" w:hAnsi="Arial" w:cs="Arial"/>
          <w:sz w:val="24"/>
          <w:szCs w:val="24"/>
        </w:rPr>
        <w:t>Объектом налогообложения признаются земельные участки, расположенные в пределах муниципального образования Судьбодаровский совет Новосергиевского района Оренбургской области.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2. Не признаются объектом налогообложения:</w:t>
      </w:r>
      <w:bookmarkStart w:id="0" w:name="sub_389021"/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1) земельные участки, изъятые из оборота в соответствии с </w:t>
      </w:r>
      <w:hyperlink r:id="rId8" w:history="1">
        <w:r w:rsidRPr="00880DF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80DFA">
        <w:rPr>
          <w:rFonts w:ascii="Arial" w:hAnsi="Arial" w:cs="Arial"/>
          <w:sz w:val="24"/>
          <w:szCs w:val="24"/>
        </w:rPr>
        <w:t xml:space="preserve"> Российской Федерации;</w:t>
      </w:r>
    </w:p>
    <w:bookmarkEnd w:id="0"/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2) земельные участки, ограниченные в обороте в соответствии с </w:t>
      </w:r>
      <w:hyperlink r:id="rId9" w:history="1">
        <w:r w:rsidRPr="00880DF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80DFA">
        <w:rPr>
          <w:rFonts w:ascii="Arial" w:hAnsi="Arial" w:cs="Arial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0" w:history="1">
        <w:r w:rsidRPr="00880DFA">
          <w:rPr>
            <w:rFonts w:ascii="Arial" w:hAnsi="Arial" w:cs="Arial"/>
            <w:sz w:val="24"/>
            <w:szCs w:val="24"/>
          </w:rPr>
          <w:t>Список всемирного наследия</w:t>
        </w:r>
      </w:hyperlink>
      <w:r w:rsidRPr="00880DFA">
        <w:rPr>
          <w:rFonts w:ascii="Arial" w:hAnsi="Arial" w:cs="Arial"/>
          <w:sz w:val="24"/>
          <w:szCs w:val="24"/>
        </w:rPr>
        <w:t>, историко-культурными заповедниками, объектами археологического наследия, музеями-заповедниками;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89024"/>
      <w:r w:rsidRPr="00880DFA">
        <w:rPr>
          <w:rFonts w:ascii="Arial" w:hAnsi="Arial" w:cs="Arial"/>
          <w:sz w:val="24"/>
          <w:szCs w:val="24"/>
        </w:rPr>
        <w:t>3) земельные участки из состава земель лесного фонда;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89025"/>
      <w:bookmarkEnd w:id="1"/>
      <w:r w:rsidRPr="00880DFA">
        <w:rPr>
          <w:rFonts w:ascii="Arial" w:hAnsi="Arial" w:cs="Arial"/>
          <w:sz w:val="24"/>
          <w:szCs w:val="24"/>
        </w:rPr>
        <w:t xml:space="preserve">4) земельные участки, ограниченные в обороте в соответствии с </w:t>
      </w:r>
      <w:hyperlink r:id="rId11" w:history="1">
        <w:r w:rsidRPr="00880DF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80DFA">
        <w:rPr>
          <w:rFonts w:ascii="Arial" w:hAnsi="Arial" w:cs="Arial"/>
          <w:sz w:val="24"/>
          <w:szCs w:val="24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2"/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5) земельные участки, входящие в состав общего имущества многоквартирного дома.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880D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Pr="00880DFA">
        <w:rPr>
          <w:rFonts w:ascii="Arial" w:hAnsi="Arial" w:cs="Arial"/>
          <w:b/>
          <w:bCs/>
          <w:sz w:val="24"/>
          <w:szCs w:val="24"/>
        </w:rPr>
        <w:t>Налоговая база и порядок ее определения.</w:t>
      </w:r>
    </w:p>
    <w:p w:rsidR="00822F6A" w:rsidRPr="00880DFA" w:rsidRDefault="00822F6A" w:rsidP="00A0165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80DFA">
        <w:rPr>
          <w:rFonts w:ascii="Arial" w:hAnsi="Arial" w:cs="Arial"/>
          <w:sz w:val="24"/>
          <w:szCs w:val="24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80DFA">
        <w:rPr>
          <w:rFonts w:ascii="Arial" w:hAnsi="Arial" w:cs="Arial"/>
          <w:sz w:val="24"/>
          <w:szCs w:val="24"/>
        </w:rPr>
        <w:t xml:space="preserve">Кадастровая стоимость земельного участка определяется в соответствии с земельным законодательством Российской Федерации. 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80DFA">
        <w:rPr>
          <w:rFonts w:ascii="Arial" w:hAnsi="Arial" w:cs="Arial"/>
          <w:sz w:val="24"/>
          <w:szCs w:val="24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22F6A" w:rsidRPr="00880DFA" w:rsidRDefault="00822F6A" w:rsidP="00A01655">
      <w:pPr>
        <w:pStyle w:val="BodyText2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участка.;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80DFA">
        <w:rPr>
          <w:rFonts w:ascii="Arial" w:hAnsi="Arial" w:cs="Arial"/>
          <w:sz w:val="24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80DFA">
        <w:rPr>
          <w:rFonts w:ascii="Arial" w:hAnsi="Arial" w:cs="Arial"/>
          <w:sz w:val="24"/>
          <w:szCs w:val="24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80DFA">
        <w:rPr>
          <w:rFonts w:ascii="Arial" w:hAnsi="Arial" w:cs="Arial"/>
          <w:sz w:val="24"/>
          <w:szCs w:val="24"/>
        </w:rPr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</w:t>
      </w:r>
      <w:r w:rsidRPr="00880D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0DFA">
        <w:rPr>
          <w:rFonts w:ascii="Arial" w:hAnsi="Arial" w:cs="Arial"/>
          <w:sz w:val="24"/>
          <w:szCs w:val="24"/>
        </w:rPr>
        <w:t>числа соответствующего месяца, за полный месяц принимается месяц возникновения (прекращения) указанного права.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80DFA">
        <w:rPr>
          <w:rFonts w:ascii="Arial" w:hAnsi="Arial" w:cs="Arial"/>
          <w:sz w:val="24"/>
          <w:szCs w:val="24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</w:t>
      </w:r>
      <w:r w:rsidRPr="00880D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0DFA">
        <w:rPr>
          <w:rFonts w:ascii="Arial" w:hAnsi="Arial" w:cs="Arial"/>
          <w:sz w:val="24"/>
          <w:szCs w:val="24"/>
        </w:rPr>
        <w:t>в порядке, аналогичном установленному подпунктом 6 настоящего пункта.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880DFA">
        <w:rPr>
          <w:rFonts w:ascii="Arial" w:hAnsi="Arial" w:cs="Arial"/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2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представляются</w:t>
        </w:r>
      </w:hyperlink>
      <w:r w:rsidRPr="00880DFA">
        <w:rPr>
          <w:rFonts w:ascii="Arial" w:hAnsi="Arial" w:cs="Arial"/>
          <w:sz w:val="24"/>
          <w:szCs w:val="24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31A2">
        <w:rPr>
          <w:rFonts w:ascii="Arial" w:hAnsi="Arial" w:cs="Arial"/>
          <w:sz w:val="24"/>
          <w:szCs w:val="24"/>
          <w:highlight w:val="green"/>
        </w:rPr>
        <w:t>1.Налоговая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</w:t>
      </w:r>
      <w:r w:rsidRPr="00880DFA">
        <w:rPr>
          <w:rFonts w:ascii="Arial" w:hAnsi="Arial" w:cs="Arial"/>
          <w:sz w:val="24"/>
          <w:szCs w:val="24"/>
        </w:rPr>
        <w:t>:</w:t>
      </w:r>
    </w:p>
    <w:p w:rsidR="00822F6A" w:rsidRPr="00880DFA" w:rsidRDefault="00822F6A" w:rsidP="00A01655">
      <w:pPr>
        <w:ind w:firstLine="709"/>
        <w:rPr>
          <w:rFonts w:ascii="Arial" w:hAnsi="Arial" w:cs="Arial"/>
          <w:sz w:val="24"/>
          <w:szCs w:val="24"/>
        </w:rPr>
      </w:pPr>
      <w:bookmarkStart w:id="3" w:name="sub_391051"/>
      <w:r w:rsidRPr="00880DFA">
        <w:rPr>
          <w:rFonts w:ascii="Arial" w:hAnsi="Arial" w:cs="Arial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bookmarkEnd w:id="3"/>
    <w:p w:rsidR="00822F6A" w:rsidRPr="00880DFA" w:rsidRDefault="00822F6A" w:rsidP="00A01655">
      <w:pPr>
        <w:ind w:firstLine="709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2) инвалидов I и II групп инвалидности;</w:t>
      </w:r>
    </w:p>
    <w:p w:rsidR="00822F6A" w:rsidRPr="00880DFA" w:rsidRDefault="00822F6A" w:rsidP="00A01655">
      <w:pPr>
        <w:ind w:firstLine="709"/>
        <w:rPr>
          <w:rFonts w:ascii="Arial" w:hAnsi="Arial" w:cs="Arial"/>
          <w:sz w:val="24"/>
          <w:szCs w:val="24"/>
        </w:rPr>
      </w:pPr>
      <w:bookmarkStart w:id="4" w:name="sub_391053"/>
      <w:r w:rsidRPr="00880DFA">
        <w:rPr>
          <w:rFonts w:ascii="Arial" w:hAnsi="Arial" w:cs="Arial"/>
          <w:sz w:val="24"/>
          <w:szCs w:val="24"/>
        </w:rPr>
        <w:t>3) инвалидов с детства;</w:t>
      </w:r>
    </w:p>
    <w:p w:rsidR="00822F6A" w:rsidRPr="00880DFA" w:rsidRDefault="00822F6A" w:rsidP="00A01655">
      <w:pPr>
        <w:ind w:firstLine="709"/>
        <w:rPr>
          <w:rFonts w:ascii="Arial" w:hAnsi="Arial" w:cs="Arial"/>
          <w:sz w:val="24"/>
          <w:szCs w:val="24"/>
        </w:rPr>
      </w:pPr>
      <w:bookmarkStart w:id="5" w:name="sub_391054"/>
      <w:bookmarkEnd w:id="4"/>
      <w:r w:rsidRPr="00880DFA">
        <w:rPr>
          <w:rFonts w:ascii="Arial" w:hAnsi="Arial" w:cs="Arial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391055"/>
      <w:bookmarkEnd w:id="5"/>
      <w:r w:rsidRPr="00880DFA">
        <w:rPr>
          <w:rFonts w:ascii="Arial" w:hAnsi="Arial" w:cs="Arial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3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880DFA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4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880DFA">
        <w:rPr>
          <w:rFonts w:ascii="Arial" w:hAnsi="Arial" w:cs="Arial"/>
          <w:sz w:val="24"/>
          <w:szCs w:val="24"/>
        </w:rPr>
        <w:t xml:space="preserve"> Российской Федерации от 18 июня 1992 года N 3061-I), в соответствии с </w:t>
      </w:r>
      <w:hyperlink r:id="rId15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880DFA">
        <w:rPr>
          <w:rFonts w:ascii="Arial" w:hAnsi="Arial" w:cs="Arial"/>
          <w:sz w:val="24"/>
          <w:szCs w:val="24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6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880DFA">
        <w:rPr>
          <w:rFonts w:ascii="Arial" w:hAnsi="Arial" w:cs="Arial"/>
          <w:sz w:val="24"/>
          <w:szCs w:val="24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391056"/>
      <w:bookmarkEnd w:id="6"/>
      <w:r w:rsidRPr="00880DFA">
        <w:rPr>
          <w:rFonts w:ascii="Arial" w:hAnsi="Arial" w:cs="Arial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391057"/>
      <w:bookmarkEnd w:id="7"/>
      <w:r w:rsidRPr="00880DFA">
        <w:rPr>
          <w:rFonts w:ascii="Arial" w:hAnsi="Arial" w:cs="Arial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39107"/>
      <w:bookmarkEnd w:id="8"/>
      <w:r w:rsidRPr="00880DFA">
        <w:rPr>
          <w:rFonts w:ascii="Arial" w:hAnsi="Arial" w:cs="Arial"/>
          <w:sz w:val="24"/>
          <w:szCs w:val="24"/>
        </w:rPr>
        <w:t>Если размер не облагаемой налогом суммы превышает размер налоговой базы, определенной в отношении земельного участка, налоговая база принимается равной нулю.</w:t>
      </w:r>
    </w:p>
    <w:bookmarkEnd w:id="9"/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A0165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Pr="00880DFA">
        <w:rPr>
          <w:rFonts w:ascii="Arial" w:hAnsi="Arial" w:cs="Arial"/>
          <w:b/>
          <w:bCs/>
          <w:sz w:val="24"/>
          <w:szCs w:val="24"/>
        </w:rPr>
        <w:t>Особенности определения налоговой базы в отношении  земельных участков, находящихся в общей собственности</w:t>
      </w:r>
    </w:p>
    <w:p w:rsidR="00822F6A" w:rsidRPr="00880DFA" w:rsidRDefault="00822F6A" w:rsidP="00880DF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80DFA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80DFA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80DFA">
        <w:rPr>
          <w:rFonts w:ascii="Arial" w:hAnsi="Arial" w:cs="Arial"/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822F6A" w:rsidRPr="00880DFA" w:rsidRDefault="00822F6A" w:rsidP="00A016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822F6A" w:rsidRPr="00880DFA" w:rsidRDefault="00822F6A" w:rsidP="00880DFA">
      <w:pPr>
        <w:pStyle w:val="BodyText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A01655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 w:rsidRPr="00880DFA">
        <w:rPr>
          <w:rFonts w:ascii="Arial" w:hAnsi="Arial" w:cs="Arial"/>
          <w:b/>
          <w:bCs/>
          <w:sz w:val="24"/>
          <w:szCs w:val="24"/>
        </w:rPr>
        <w:t>Налоговый период. Отчетный период.</w:t>
      </w:r>
    </w:p>
    <w:p w:rsidR="00822F6A" w:rsidRPr="00880DFA" w:rsidRDefault="00822F6A" w:rsidP="00A01655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880DFA">
      <w:pPr>
        <w:pStyle w:val="BodyText"/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1.Налоговым периодом признается календарный год.</w:t>
      </w:r>
    </w:p>
    <w:p w:rsidR="00822F6A" w:rsidRPr="00880DFA" w:rsidRDefault="00822F6A" w:rsidP="00880DFA">
      <w:pPr>
        <w:pStyle w:val="BodyText"/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822F6A" w:rsidRPr="00880DFA" w:rsidRDefault="00822F6A" w:rsidP="00880DFA">
      <w:pPr>
        <w:pStyle w:val="BodyText"/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A01655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 w:rsidRPr="00880DFA">
        <w:rPr>
          <w:rFonts w:ascii="Arial" w:hAnsi="Arial" w:cs="Arial"/>
          <w:b/>
          <w:bCs/>
          <w:sz w:val="24"/>
          <w:szCs w:val="24"/>
        </w:rPr>
        <w:t>Налоговая ставка.</w:t>
      </w:r>
    </w:p>
    <w:p w:rsidR="00822F6A" w:rsidRPr="00880DFA" w:rsidRDefault="00822F6A" w:rsidP="00880DFA">
      <w:pPr>
        <w:pStyle w:val="BodyTex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880DF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80DFA">
        <w:rPr>
          <w:rFonts w:ascii="Arial" w:hAnsi="Arial" w:cs="Arial"/>
          <w:color w:val="000000"/>
          <w:spacing w:val="-5"/>
          <w:sz w:val="24"/>
          <w:szCs w:val="24"/>
        </w:rPr>
        <w:t xml:space="preserve">Ставки земельного налога устанавливаются от кадастровой стоимости земли </w:t>
      </w:r>
      <w:r w:rsidRPr="00880DFA">
        <w:rPr>
          <w:rFonts w:ascii="Arial" w:hAnsi="Arial" w:cs="Arial"/>
          <w:color w:val="000000"/>
          <w:spacing w:val="-3"/>
          <w:sz w:val="24"/>
          <w:szCs w:val="24"/>
        </w:rPr>
        <w:t>в размере: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color w:val="000000"/>
          <w:spacing w:val="-32"/>
          <w:sz w:val="24"/>
          <w:szCs w:val="24"/>
        </w:rPr>
        <w:t xml:space="preserve"> 1</w:t>
      </w:r>
      <w:r w:rsidRPr="00880DFA">
        <w:rPr>
          <w:rFonts w:ascii="Arial" w:hAnsi="Arial" w:cs="Arial"/>
          <w:sz w:val="24"/>
          <w:szCs w:val="24"/>
        </w:rPr>
        <w:t>) 0,3 процента в отношении земельных участков: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49"/>
      <w:r w:rsidRPr="00880DFA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51"/>
      <w:bookmarkEnd w:id="10"/>
      <w:r w:rsidRPr="00880DFA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52"/>
      <w:bookmarkEnd w:id="11"/>
      <w:r w:rsidRPr="00880DFA">
        <w:rPr>
          <w:rFonts w:ascii="Arial" w:hAnsi="Arial" w:cs="Arial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22F6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94012"/>
      <w:bookmarkEnd w:id="12"/>
      <w:r w:rsidRPr="00880DFA">
        <w:rPr>
          <w:rFonts w:ascii="Arial" w:hAnsi="Arial" w:cs="Arial"/>
          <w:sz w:val="24"/>
          <w:szCs w:val="24"/>
        </w:rPr>
        <w:t>2) определяемом в соответствии с действующим законодательством РФ в отношении прочих земельных участков.</w:t>
      </w:r>
      <w:bookmarkEnd w:id="13"/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A01655">
      <w:pPr>
        <w:shd w:val="clear" w:color="auto" w:fill="FFFFFF"/>
        <w:tabs>
          <w:tab w:val="left" w:pos="696"/>
        </w:tabs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8.</w:t>
      </w:r>
      <w:r w:rsidRPr="00880DFA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Налоговые льготы.</w:t>
      </w:r>
    </w:p>
    <w:p w:rsidR="00822F6A" w:rsidRPr="00880DFA" w:rsidRDefault="00822F6A" w:rsidP="00880DFA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22F6A" w:rsidRPr="00880DFA" w:rsidRDefault="00822F6A" w:rsidP="00880DFA">
      <w:pPr>
        <w:shd w:val="clear" w:color="auto" w:fill="FFFFFF"/>
        <w:tabs>
          <w:tab w:val="left" w:pos="696"/>
        </w:tabs>
        <w:ind w:firstLine="709"/>
        <w:rPr>
          <w:rFonts w:ascii="Arial" w:hAnsi="Arial" w:cs="Arial"/>
          <w:color w:val="000000"/>
          <w:spacing w:val="-4"/>
          <w:sz w:val="24"/>
          <w:szCs w:val="24"/>
        </w:rPr>
      </w:pPr>
      <w:r w:rsidRPr="00880DFA">
        <w:rPr>
          <w:rFonts w:ascii="Arial" w:hAnsi="Arial" w:cs="Arial"/>
          <w:color w:val="000000"/>
          <w:spacing w:val="-4"/>
          <w:sz w:val="24"/>
          <w:szCs w:val="24"/>
        </w:rPr>
        <w:t>Освобождаются от налогообложения:</w:t>
      </w:r>
    </w:p>
    <w:p w:rsidR="00822F6A" w:rsidRPr="00880DFA" w:rsidRDefault="00822F6A" w:rsidP="00880DFA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80DFA">
        <w:rPr>
          <w:rFonts w:ascii="Arial" w:hAnsi="Arial" w:cs="Arial"/>
          <w:color w:val="000000"/>
          <w:spacing w:val="-4"/>
          <w:sz w:val="24"/>
          <w:szCs w:val="24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22F6A" w:rsidRPr="00880DFA" w:rsidRDefault="00822F6A" w:rsidP="00880DFA">
      <w:pPr>
        <w:shd w:val="clear" w:color="auto" w:fill="FFFFFF"/>
        <w:tabs>
          <w:tab w:val="left" w:pos="55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2)</w:t>
      </w:r>
      <w:r w:rsidRPr="00880DFA">
        <w:rPr>
          <w:rFonts w:ascii="Arial" w:hAnsi="Arial" w:cs="Arial"/>
          <w:color w:val="000000"/>
          <w:sz w:val="24"/>
          <w:szCs w:val="24"/>
        </w:rPr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822F6A" w:rsidRPr="00880DFA" w:rsidRDefault="00822F6A" w:rsidP="00880DFA">
      <w:pPr>
        <w:shd w:val="clear" w:color="auto" w:fill="FFFFFF"/>
        <w:tabs>
          <w:tab w:val="left" w:pos="614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80DFA">
        <w:rPr>
          <w:rFonts w:ascii="Arial" w:hAnsi="Arial" w:cs="Arial"/>
          <w:color w:val="000000"/>
          <w:spacing w:val="-2"/>
          <w:sz w:val="24"/>
          <w:szCs w:val="24"/>
        </w:rPr>
        <w:t>3) р</w:t>
      </w:r>
      <w:r w:rsidRPr="00880DFA">
        <w:rPr>
          <w:rFonts w:ascii="Arial" w:hAnsi="Arial" w:cs="Arial"/>
          <w:color w:val="000000"/>
          <w:spacing w:val="7"/>
          <w:sz w:val="24"/>
          <w:szCs w:val="24"/>
        </w:rPr>
        <w:t xml:space="preserve">елигиозные организации - в отношении  принадлежащих им земельных участков, на которых </w:t>
      </w:r>
      <w:r w:rsidRPr="00880DFA">
        <w:rPr>
          <w:rFonts w:ascii="Arial" w:hAnsi="Arial" w:cs="Arial"/>
          <w:color w:val="000000"/>
          <w:spacing w:val="1"/>
          <w:sz w:val="24"/>
          <w:szCs w:val="24"/>
        </w:rPr>
        <w:t>расположены здания, строения и сооружения религиозного и благотворительного назначения;</w:t>
      </w:r>
    </w:p>
    <w:p w:rsidR="00822F6A" w:rsidRPr="00880DFA" w:rsidRDefault="00822F6A" w:rsidP="00880DFA">
      <w:pPr>
        <w:shd w:val="clear" w:color="auto" w:fill="FFFFFF"/>
        <w:tabs>
          <w:tab w:val="left" w:pos="61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4)</w:t>
      </w:r>
      <w:r w:rsidRPr="00880D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0DFA">
        <w:rPr>
          <w:rFonts w:ascii="Arial" w:hAnsi="Arial" w:cs="Arial"/>
          <w:color w:val="000000"/>
          <w:spacing w:val="1"/>
          <w:sz w:val="24"/>
          <w:szCs w:val="24"/>
        </w:rPr>
        <w:t xml:space="preserve">общероссийские общественные организации инвалидов (в том числе созданные как союзы </w:t>
      </w:r>
      <w:r w:rsidRPr="00880DFA">
        <w:rPr>
          <w:rFonts w:ascii="Arial" w:hAnsi="Arial" w:cs="Arial"/>
          <w:color w:val="000000"/>
          <w:spacing w:val="3"/>
          <w:sz w:val="24"/>
          <w:szCs w:val="24"/>
        </w:rPr>
        <w:t xml:space="preserve">общественных организаций инвалидов),  среди членов которых инвалиды и их законные представители </w:t>
      </w:r>
      <w:r w:rsidRPr="00880DFA">
        <w:rPr>
          <w:rFonts w:ascii="Arial" w:hAnsi="Arial" w:cs="Arial"/>
          <w:color w:val="000000"/>
          <w:spacing w:val="5"/>
          <w:sz w:val="24"/>
          <w:szCs w:val="24"/>
        </w:rPr>
        <w:t xml:space="preserve">составляют не  менее  80  процентов, - в  отношении земельных участков, используемых ими для </w:t>
      </w:r>
      <w:r w:rsidRPr="00880DFA">
        <w:rPr>
          <w:rFonts w:ascii="Arial" w:hAnsi="Arial" w:cs="Arial"/>
          <w:color w:val="000000"/>
          <w:sz w:val="24"/>
          <w:szCs w:val="24"/>
        </w:rPr>
        <w:t>осуществления уставной деятельности;</w:t>
      </w:r>
    </w:p>
    <w:p w:rsidR="00822F6A" w:rsidRPr="00880DFA" w:rsidRDefault="00822F6A" w:rsidP="00880DF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0DFA">
        <w:rPr>
          <w:rFonts w:ascii="Arial" w:hAnsi="Arial" w:cs="Arial"/>
          <w:color w:val="000000"/>
          <w:spacing w:val="1"/>
          <w:sz w:val="24"/>
          <w:szCs w:val="24"/>
        </w:rPr>
        <w:t xml:space="preserve"> - организации, уставный капитал которых полностью состоит из вкладов указанных общероссийских </w:t>
      </w:r>
      <w:r w:rsidRPr="00880DFA">
        <w:rPr>
          <w:rFonts w:ascii="Arial" w:hAnsi="Arial" w:cs="Arial"/>
          <w:color w:val="000000"/>
          <w:spacing w:val="5"/>
          <w:sz w:val="24"/>
          <w:szCs w:val="24"/>
        </w:rPr>
        <w:t xml:space="preserve">общественных организаций инвалидов, если среднесписочная численность инвалидов среди их </w:t>
      </w:r>
      <w:r w:rsidRPr="00880DFA">
        <w:rPr>
          <w:rFonts w:ascii="Arial" w:hAnsi="Arial" w:cs="Arial"/>
          <w:color w:val="000000"/>
          <w:spacing w:val="1"/>
          <w:sz w:val="24"/>
          <w:szCs w:val="24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</w:t>
      </w:r>
      <w:r w:rsidRPr="00880DFA">
        <w:rPr>
          <w:rFonts w:ascii="Arial" w:hAnsi="Arial" w:cs="Arial"/>
          <w:color w:val="000000"/>
          <w:spacing w:val="2"/>
          <w:sz w:val="24"/>
          <w:szCs w:val="24"/>
        </w:rPr>
        <w:t xml:space="preserve">товаров по перечню, утвержденному Правительством Российской Федерации по согласованию с </w:t>
      </w:r>
      <w:r w:rsidRPr="00880DFA">
        <w:rPr>
          <w:rFonts w:ascii="Arial" w:hAnsi="Arial" w:cs="Arial"/>
          <w:color w:val="000000"/>
          <w:spacing w:val="1"/>
          <w:sz w:val="24"/>
          <w:szCs w:val="24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0DFA">
        <w:rPr>
          <w:rFonts w:ascii="Arial" w:hAnsi="Arial" w:cs="Arial"/>
          <w:color w:val="000000"/>
          <w:sz w:val="24"/>
          <w:szCs w:val="24"/>
        </w:rPr>
        <w:t>и иных посреднических услуг);</w:t>
      </w:r>
    </w:p>
    <w:p w:rsidR="00822F6A" w:rsidRPr="00880DFA" w:rsidRDefault="00822F6A" w:rsidP="00880DFA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80DFA">
        <w:rPr>
          <w:rFonts w:ascii="Arial" w:hAnsi="Arial" w:cs="Arial"/>
          <w:color w:val="000000"/>
          <w:spacing w:val="1"/>
          <w:sz w:val="24"/>
          <w:szCs w:val="24"/>
        </w:rPr>
        <w:t xml:space="preserve">- учреждения, единственными собственниками, имущества которых являются указанные общероссийские </w:t>
      </w:r>
      <w:r w:rsidRPr="00880DFA">
        <w:rPr>
          <w:rFonts w:ascii="Arial" w:hAnsi="Arial" w:cs="Arial"/>
          <w:color w:val="000000"/>
          <w:spacing w:val="2"/>
          <w:sz w:val="24"/>
          <w:szCs w:val="24"/>
        </w:rPr>
        <w:t xml:space="preserve">общественные организации инвалидов, - в отношении земельных участков, используемых ими для </w:t>
      </w:r>
      <w:r w:rsidRPr="00880DFA">
        <w:rPr>
          <w:rFonts w:ascii="Arial" w:hAnsi="Arial" w:cs="Arial"/>
          <w:color w:val="000000"/>
          <w:spacing w:val="3"/>
          <w:sz w:val="24"/>
          <w:szCs w:val="24"/>
        </w:rPr>
        <w:t xml:space="preserve">достижения образовательных, культурных, лечебно - оздоровительных, физкультурно-спортивных, </w:t>
      </w:r>
      <w:r w:rsidRPr="00880DFA">
        <w:rPr>
          <w:rFonts w:ascii="Arial" w:hAnsi="Arial" w:cs="Arial"/>
          <w:color w:val="000000"/>
          <w:spacing w:val="1"/>
          <w:sz w:val="24"/>
          <w:szCs w:val="24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822F6A" w:rsidRDefault="00822F6A" w:rsidP="00880DFA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80DFA">
        <w:rPr>
          <w:rFonts w:ascii="Arial" w:hAnsi="Arial" w:cs="Arial"/>
          <w:color w:val="000000"/>
          <w:spacing w:val="1"/>
          <w:sz w:val="24"/>
          <w:szCs w:val="24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22F6A" w:rsidRPr="00156768" w:rsidRDefault="00822F6A" w:rsidP="00156768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6768">
        <w:rPr>
          <w:rFonts w:ascii="Arial" w:hAnsi="Arial" w:cs="Arial"/>
          <w:spacing w:val="1"/>
          <w:sz w:val="24"/>
          <w:szCs w:val="24"/>
        </w:rPr>
        <w:t xml:space="preserve">6) </w:t>
      </w:r>
      <w:r w:rsidRPr="00156768">
        <w:rPr>
          <w:rFonts w:ascii="Arial" w:hAnsi="Arial" w:cs="Arial"/>
          <w:sz w:val="24"/>
          <w:szCs w:val="24"/>
        </w:rPr>
        <w:t>учреждения здравоохранения, образования, культуры, физической культуры и спорта, социального обслуживания, финансируемые за счёт средств местного бюджета, а также бюджетные и казенные учреждения, учредителями которых являются органы государственной власти Оренбургской области;</w:t>
      </w:r>
    </w:p>
    <w:p w:rsidR="00822F6A" w:rsidRPr="00156768" w:rsidRDefault="00822F6A" w:rsidP="001567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768">
        <w:rPr>
          <w:rFonts w:ascii="Arial" w:hAnsi="Arial" w:cs="Arial"/>
          <w:sz w:val="24"/>
          <w:szCs w:val="24"/>
        </w:rPr>
        <w:t xml:space="preserve"> 7) Родители погибших при исполнении воинского долга военнослужащих (Согласно п.2 ст. 387 Налогового кодекса Российской Федерации)</w:t>
      </w:r>
    </w:p>
    <w:p w:rsidR="00822F6A" w:rsidRPr="00156768" w:rsidRDefault="00822F6A" w:rsidP="00156768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6768">
        <w:rPr>
          <w:rFonts w:ascii="Arial" w:hAnsi="Arial" w:cs="Arial"/>
          <w:sz w:val="24"/>
          <w:szCs w:val="24"/>
        </w:rPr>
        <w:t xml:space="preserve"> 8) Ветераны и инвалиды Великой Отечественной Войны</w:t>
      </w:r>
    </w:p>
    <w:p w:rsidR="00822F6A" w:rsidRDefault="00822F6A" w:rsidP="00156768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6768">
        <w:rPr>
          <w:rFonts w:ascii="Arial" w:hAnsi="Arial" w:cs="Arial"/>
          <w:sz w:val="24"/>
          <w:szCs w:val="24"/>
        </w:rPr>
        <w:t xml:space="preserve"> 9) народные дружинники, состоящие в добровольной народной дружине </w:t>
      </w:r>
      <w:r>
        <w:rPr>
          <w:rFonts w:ascii="Arial" w:hAnsi="Arial" w:cs="Arial"/>
          <w:sz w:val="24"/>
          <w:szCs w:val="24"/>
        </w:rPr>
        <w:t>Судьбодаровского</w:t>
      </w:r>
      <w:r w:rsidRPr="00156768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</w:t>
      </w:r>
    </w:p>
    <w:p w:rsidR="00822F6A" w:rsidRPr="008477C3" w:rsidRDefault="00822F6A" w:rsidP="00156768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4"/>
          <w:szCs w:val="24"/>
        </w:rPr>
      </w:pPr>
    </w:p>
    <w:p w:rsidR="00822F6A" w:rsidRPr="00880DFA" w:rsidRDefault="00822F6A" w:rsidP="00A01655">
      <w:pPr>
        <w:shd w:val="clear" w:color="auto" w:fill="FFFFFF"/>
        <w:tabs>
          <w:tab w:val="left" w:pos="696"/>
        </w:tabs>
        <w:ind w:left="993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9.</w:t>
      </w:r>
      <w:r w:rsidRPr="00880DFA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Порядок исчисления и уплаты налога и авансовых платежей по налогу.</w:t>
      </w:r>
    </w:p>
    <w:p w:rsidR="00822F6A" w:rsidRPr="00880DFA" w:rsidRDefault="00822F6A" w:rsidP="00880DFA">
      <w:pPr>
        <w:pStyle w:val="BodyTextIndent"/>
        <w:tabs>
          <w:tab w:val="clear" w:pos="696"/>
          <w:tab w:val="left" w:pos="1080"/>
        </w:tabs>
        <w:ind w:left="0" w:firstLine="709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 </w:t>
      </w:r>
    </w:p>
    <w:p w:rsidR="00822F6A" w:rsidRPr="00880DFA" w:rsidRDefault="00822F6A" w:rsidP="00880DFA">
      <w:pPr>
        <w:pStyle w:val="BodyTextIndent"/>
        <w:tabs>
          <w:tab w:val="clear" w:pos="696"/>
          <w:tab w:val="left" w:pos="1080"/>
        </w:tabs>
        <w:ind w:left="0" w:firstLine="709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822F6A" w:rsidRPr="00880DFA" w:rsidRDefault="00822F6A" w:rsidP="00880DFA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2.Налогоплательщики - организации исчисляют сумму налога (сумму авансовых платежей по налогу) самостоятельно.</w:t>
      </w:r>
    </w:p>
    <w:p w:rsidR="00822F6A" w:rsidRPr="00880DFA" w:rsidRDefault="00822F6A" w:rsidP="00880DFA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3. Сумма налога, подлежащая уплате в бюджет налогоплательщиками -  физическими лицами, исчисляются налоговыми органами. </w:t>
      </w:r>
    </w:p>
    <w:p w:rsidR="00822F6A" w:rsidRPr="00880DFA" w:rsidRDefault="00822F6A" w:rsidP="00880DFA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4. Сумма налога, подлежащая уплате в бюджет по итогам налогового периода, определяется налогоплательщиками -организациями как разница между суммой налога, исчисленной в соответствии с </w:t>
      </w:r>
      <w:hyperlink r:id="rId17" w:anchor="sub_39601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пунктом 1</w:t>
        </w:r>
      </w:hyperlink>
      <w:r w:rsidRPr="00880DFA">
        <w:rPr>
          <w:rFonts w:ascii="Arial" w:hAnsi="Arial" w:cs="Arial"/>
          <w:sz w:val="24"/>
          <w:szCs w:val="24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822F6A" w:rsidRPr="00880DFA" w:rsidRDefault="00822F6A" w:rsidP="00880DFA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22F6A" w:rsidRPr="00880DFA" w:rsidRDefault="00822F6A" w:rsidP="00880DFA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22F6A" w:rsidRPr="00880DFA" w:rsidRDefault="00822F6A" w:rsidP="00880DFA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7.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 </w:t>
      </w:r>
    </w:p>
    <w:p w:rsidR="00822F6A" w:rsidRPr="00880DFA" w:rsidRDefault="00822F6A" w:rsidP="00880DFA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8. Налогоплательщики – физические лица имеющие право на налоговые льготы, представляют  заявление о предоставлении льготы и документы, подтверждающие право налогоплательщика, на налоговую льготу в налоговый орган по своему выбору.</w:t>
      </w:r>
    </w:p>
    <w:p w:rsidR="00822F6A" w:rsidRPr="00880DFA" w:rsidRDefault="00822F6A" w:rsidP="00880DFA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22F6A" w:rsidRPr="00880DFA" w:rsidRDefault="00822F6A" w:rsidP="00880DFA">
      <w:pPr>
        <w:pStyle w:val="BodyText2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96152"/>
      <w:r w:rsidRPr="00880DFA">
        <w:rPr>
          <w:rFonts w:ascii="Arial" w:hAnsi="Arial" w:cs="Arial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4"/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2F6A" w:rsidRPr="00880DFA" w:rsidRDefault="00822F6A" w:rsidP="00A01655">
      <w:pPr>
        <w:shd w:val="clear" w:color="auto" w:fill="FFFFFF"/>
        <w:tabs>
          <w:tab w:val="left" w:pos="696"/>
        </w:tabs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 w:rsidRPr="00880DFA">
        <w:rPr>
          <w:rFonts w:ascii="Arial" w:hAnsi="Arial" w:cs="Arial"/>
          <w:b/>
          <w:bCs/>
          <w:sz w:val="24"/>
          <w:szCs w:val="24"/>
        </w:rPr>
        <w:t>Срок уплаты</w:t>
      </w:r>
    </w:p>
    <w:p w:rsidR="00822F6A" w:rsidRPr="00880DFA" w:rsidRDefault="00822F6A" w:rsidP="00880DFA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973"/>
      <w:r w:rsidRPr="00880DFA">
        <w:rPr>
          <w:rFonts w:ascii="Arial" w:hAnsi="Arial" w:cs="Arial"/>
          <w:sz w:val="24"/>
          <w:szCs w:val="24"/>
        </w:rPr>
        <w:t>1.Налог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bookmarkEnd w:id="15"/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31A2">
        <w:rPr>
          <w:rFonts w:ascii="Arial" w:hAnsi="Arial" w:cs="Arial"/>
          <w:sz w:val="24"/>
          <w:szCs w:val="24"/>
          <w:highlight w:val="green"/>
        </w:rPr>
        <w:t xml:space="preserve">2. В течение налогового периода налогоплательщики-организации уплачивают авансовые платежи по налогу. </w:t>
      </w:r>
      <w:r w:rsidRPr="009B31A2">
        <w:rPr>
          <w:rFonts w:ascii="Arial" w:hAnsi="Arial" w:cs="Arial"/>
          <w:sz w:val="24"/>
          <w:szCs w:val="24"/>
        </w:rPr>
        <w:t>По истечении налогового периода налогоплательщики-организации уплачивают сумму налога, исчисленную в порядке, предусмотренном настоящим Положением и Налоговым Кодексом РФ</w:t>
      </w:r>
      <w:r w:rsidRPr="009B31A2">
        <w:rPr>
          <w:rFonts w:ascii="Arial" w:hAnsi="Arial" w:cs="Arial"/>
          <w:sz w:val="24"/>
          <w:szCs w:val="24"/>
          <w:highlight w:val="green"/>
        </w:rPr>
        <w:t>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31A2">
        <w:rPr>
          <w:rFonts w:ascii="Arial" w:hAnsi="Arial" w:cs="Arial"/>
          <w:sz w:val="24"/>
          <w:szCs w:val="24"/>
        </w:rPr>
        <w:t>3.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</w:t>
      </w:r>
      <w:r w:rsidRPr="00880DFA">
        <w:rPr>
          <w:rFonts w:ascii="Arial" w:hAnsi="Arial" w:cs="Arial"/>
          <w:sz w:val="24"/>
          <w:szCs w:val="24"/>
        </w:rPr>
        <w:t xml:space="preserve"> 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 xml:space="preserve">4. Налогоплательщики - физические лица уплачивают налог на основании </w:t>
      </w:r>
      <w:hyperlink r:id="rId18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налогового уведомления</w:t>
        </w:r>
      </w:hyperlink>
      <w:r w:rsidRPr="00880DFA">
        <w:rPr>
          <w:rFonts w:ascii="Arial" w:hAnsi="Arial" w:cs="Arial"/>
          <w:sz w:val="24"/>
          <w:szCs w:val="24"/>
        </w:rPr>
        <w:t xml:space="preserve">, направленного налоговым органом. </w:t>
      </w:r>
      <w:bookmarkStart w:id="16" w:name="sub_397042"/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397043"/>
      <w:bookmarkEnd w:id="16"/>
      <w:r w:rsidRPr="00880DFA">
        <w:rPr>
          <w:rFonts w:ascii="Arial" w:hAnsi="Arial" w:cs="Arial"/>
          <w:sz w:val="24"/>
          <w:szCs w:val="24"/>
        </w:rPr>
        <w:t>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822F6A" w:rsidRPr="00880DFA" w:rsidRDefault="00822F6A" w:rsidP="00880DF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397044"/>
      <w:bookmarkEnd w:id="17"/>
      <w:r w:rsidRPr="00880DFA">
        <w:rPr>
          <w:rFonts w:ascii="Arial" w:hAnsi="Arial" w:cs="Arial"/>
          <w:sz w:val="24"/>
          <w:szCs w:val="24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9" w:anchor="sub_78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статьями 78</w:t>
        </w:r>
      </w:hyperlink>
      <w:r w:rsidRPr="00880DFA">
        <w:rPr>
          <w:rFonts w:ascii="Arial" w:hAnsi="Arial" w:cs="Arial"/>
          <w:sz w:val="24"/>
          <w:szCs w:val="24"/>
        </w:rPr>
        <w:t xml:space="preserve"> и </w:t>
      </w:r>
      <w:hyperlink r:id="rId20" w:anchor="sub_79" w:history="1">
        <w:r w:rsidRPr="00880DFA">
          <w:rPr>
            <w:rStyle w:val="a1"/>
            <w:rFonts w:ascii="Arial" w:hAnsi="Arial" w:cs="Arial"/>
            <w:color w:val="000000"/>
            <w:sz w:val="24"/>
            <w:szCs w:val="24"/>
          </w:rPr>
          <w:t>79</w:t>
        </w:r>
      </w:hyperlink>
      <w:r w:rsidRPr="00880DFA">
        <w:rPr>
          <w:rFonts w:ascii="Arial" w:hAnsi="Arial" w:cs="Arial"/>
          <w:sz w:val="24"/>
          <w:szCs w:val="24"/>
        </w:rPr>
        <w:t xml:space="preserve"> Налогового Кодекса.</w:t>
      </w:r>
    </w:p>
    <w:bookmarkEnd w:id="18"/>
    <w:p w:rsidR="00822F6A" w:rsidRPr="00880DFA" w:rsidRDefault="00822F6A" w:rsidP="00880DFA">
      <w:pPr>
        <w:pStyle w:val="BodyTextIndent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F6A" w:rsidRPr="00880DFA" w:rsidRDefault="00822F6A" w:rsidP="00A01655">
      <w:pPr>
        <w:pStyle w:val="BodyTextIndent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 w:rsidRPr="00880DFA">
        <w:rPr>
          <w:rFonts w:ascii="Arial" w:hAnsi="Arial" w:cs="Arial"/>
          <w:b/>
          <w:bCs/>
          <w:sz w:val="24"/>
          <w:szCs w:val="24"/>
        </w:rPr>
        <w:t>Налоговая декларация</w:t>
      </w:r>
    </w:p>
    <w:p w:rsidR="00822F6A" w:rsidRPr="00880DFA" w:rsidRDefault="00822F6A" w:rsidP="00880DFA">
      <w:pPr>
        <w:pStyle w:val="BodyTextIndent"/>
        <w:ind w:left="0" w:firstLine="709"/>
        <w:rPr>
          <w:rFonts w:ascii="Arial" w:hAnsi="Arial" w:cs="Arial"/>
          <w:sz w:val="24"/>
          <w:szCs w:val="24"/>
        </w:rPr>
      </w:pPr>
    </w:p>
    <w:p w:rsidR="00822F6A" w:rsidRPr="00880DFA" w:rsidRDefault="00822F6A" w:rsidP="00880DFA">
      <w:pPr>
        <w:pStyle w:val="BodyTextIndent"/>
        <w:ind w:left="0" w:firstLine="709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822F6A" w:rsidRPr="00880DFA" w:rsidRDefault="00822F6A" w:rsidP="00880DFA">
      <w:pPr>
        <w:pStyle w:val="BodyTextIndent"/>
        <w:ind w:left="0" w:firstLine="709"/>
        <w:rPr>
          <w:rFonts w:ascii="Arial" w:hAnsi="Arial" w:cs="Arial"/>
          <w:sz w:val="24"/>
          <w:szCs w:val="24"/>
        </w:rPr>
      </w:pPr>
      <w:r w:rsidRPr="00880DFA">
        <w:rPr>
          <w:rFonts w:ascii="Arial" w:hAnsi="Arial" w:cs="Arial"/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22F6A" w:rsidRPr="00880DFA" w:rsidRDefault="00822F6A" w:rsidP="00880DFA">
      <w:pPr>
        <w:ind w:firstLine="709"/>
        <w:rPr>
          <w:rFonts w:ascii="Arial" w:hAnsi="Arial" w:cs="Arial"/>
          <w:sz w:val="24"/>
          <w:szCs w:val="24"/>
        </w:rPr>
      </w:pPr>
    </w:p>
    <w:p w:rsidR="00822F6A" w:rsidRDefault="00822F6A">
      <w:pPr>
        <w:ind w:firstLine="5220"/>
        <w:rPr>
          <w:sz w:val="28"/>
          <w:szCs w:val="28"/>
        </w:rPr>
      </w:pPr>
    </w:p>
    <w:sectPr w:rsidR="00822F6A" w:rsidSect="008E337E"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6A" w:rsidRDefault="00822F6A">
      <w:r>
        <w:separator/>
      </w:r>
    </w:p>
  </w:endnote>
  <w:endnote w:type="continuationSeparator" w:id="1">
    <w:p w:rsidR="00822F6A" w:rsidRDefault="0082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6A" w:rsidRDefault="00822F6A">
      <w:r>
        <w:separator/>
      </w:r>
    </w:p>
  </w:footnote>
  <w:footnote w:type="continuationSeparator" w:id="1">
    <w:p w:rsidR="00822F6A" w:rsidRDefault="00822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33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05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477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49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21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93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65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374" w:hanging="180"/>
      </w:pPr>
      <w:rPr>
        <w:rFonts w:ascii="Times New Roman" w:hAnsi="Times New Roman" w:cs="Times New Roman"/>
      </w:r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33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05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477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49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21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93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65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374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7E"/>
    <w:rsid w:val="00021145"/>
    <w:rsid w:val="00042B67"/>
    <w:rsid w:val="00156768"/>
    <w:rsid w:val="00233115"/>
    <w:rsid w:val="0032198E"/>
    <w:rsid w:val="003B0D27"/>
    <w:rsid w:val="0043686F"/>
    <w:rsid w:val="004410C3"/>
    <w:rsid w:val="005366C7"/>
    <w:rsid w:val="00591E7A"/>
    <w:rsid w:val="006C7D3D"/>
    <w:rsid w:val="00822F6A"/>
    <w:rsid w:val="008477C3"/>
    <w:rsid w:val="00880DFA"/>
    <w:rsid w:val="008930F0"/>
    <w:rsid w:val="008E337E"/>
    <w:rsid w:val="00915A2C"/>
    <w:rsid w:val="009403C5"/>
    <w:rsid w:val="00980238"/>
    <w:rsid w:val="009B31A2"/>
    <w:rsid w:val="009B3BB7"/>
    <w:rsid w:val="009B68FB"/>
    <w:rsid w:val="00A01655"/>
    <w:rsid w:val="00B5283A"/>
    <w:rsid w:val="00B8363E"/>
    <w:rsid w:val="00BD08D0"/>
    <w:rsid w:val="00C9309B"/>
    <w:rsid w:val="00CC06FA"/>
    <w:rsid w:val="00CD167C"/>
    <w:rsid w:val="00CE4719"/>
    <w:rsid w:val="00D31F59"/>
    <w:rsid w:val="00D46025"/>
    <w:rsid w:val="00D526A8"/>
    <w:rsid w:val="00DA7010"/>
    <w:rsid w:val="00DC4559"/>
    <w:rsid w:val="00E02CF3"/>
    <w:rsid w:val="00E62142"/>
    <w:rsid w:val="00E7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10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010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701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7z0">
    <w:name w:val="WW8Num7z0"/>
    <w:uiPriority w:val="99"/>
    <w:rsid w:val="00DA7010"/>
  </w:style>
  <w:style w:type="character" w:customStyle="1" w:styleId="Absatz-Standardschriftart">
    <w:name w:val="Absatz-Standardschriftart"/>
    <w:uiPriority w:val="99"/>
    <w:rsid w:val="00DA7010"/>
  </w:style>
  <w:style w:type="character" w:customStyle="1" w:styleId="WW-Absatz-Standardschriftart">
    <w:name w:val="WW-Absatz-Standardschriftart"/>
    <w:uiPriority w:val="99"/>
    <w:rsid w:val="00DA7010"/>
  </w:style>
  <w:style w:type="character" w:customStyle="1" w:styleId="WW-Absatz-Standardschriftart1">
    <w:name w:val="WW-Absatz-Standardschriftart1"/>
    <w:uiPriority w:val="99"/>
    <w:rsid w:val="00DA7010"/>
  </w:style>
  <w:style w:type="character" w:customStyle="1" w:styleId="WW8Num8z0">
    <w:name w:val="WW8Num8z0"/>
    <w:uiPriority w:val="99"/>
    <w:rsid w:val="00DA7010"/>
  </w:style>
  <w:style w:type="character" w:customStyle="1" w:styleId="1">
    <w:name w:val="Основной шрифт абзаца1"/>
    <w:uiPriority w:val="99"/>
    <w:rsid w:val="00DA7010"/>
  </w:style>
  <w:style w:type="character" w:styleId="PageNumber">
    <w:name w:val="page number"/>
    <w:basedOn w:val="1"/>
    <w:uiPriority w:val="99"/>
    <w:rsid w:val="00DA7010"/>
    <w:rPr>
      <w:rFonts w:ascii="Times New Roman" w:hAnsi="Times New Roman" w:cs="Times New Roman"/>
    </w:rPr>
  </w:style>
  <w:style w:type="paragraph" w:customStyle="1" w:styleId="a">
    <w:name w:val="Заголовок"/>
    <w:basedOn w:val="Normal"/>
    <w:next w:val="BodyText"/>
    <w:uiPriority w:val="99"/>
    <w:rsid w:val="00DA701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701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70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7010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701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7010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Subtitle"/>
    <w:link w:val="TitleChar"/>
    <w:uiPriority w:val="99"/>
    <w:qFormat/>
    <w:rsid w:val="00DA701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701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DA701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7010"/>
    <w:rPr>
      <w:rFonts w:ascii="Cambria" w:hAnsi="Cambria" w:cs="Cambria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A7010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7010"/>
    <w:rPr>
      <w:rFonts w:ascii="Times New Roman" w:hAnsi="Times New Roman" w:cs="Times New Roman"/>
      <w:color w:val="000000"/>
      <w:spacing w:val="1"/>
      <w:sz w:val="16"/>
      <w:szCs w:val="16"/>
      <w:shd w:val="clear" w:color="auto" w:fill="FFFFFF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A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7010"/>
    <w:rPr>
      <w:rFonts w:ascii="Times New Roman" w:hAnsi="Times New Roman" w:cs="Times New Roman"/>
      <w:sz w:val="2"/>
      <w:szCs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DA70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0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врезки"/>
    <w:basedOn w:val="BodyText"/>
    <w:uiPriority w:val="99"/>
    <w:rsid w:val="00DA7010"/>
  </w:style>
  <w:style w:type="paragraph" w:styleId="Header">
    <w:name w:val="header"/>
    <w:basedOn w:val="Normal"/>
    <w:link w:val="HeaderChar"/>
    <w:uiPriority w:val="99"/>
    <w:rsid w:val="00DA70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01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1">
    <w:name w:val="Гипертекстовая ссылка"/>
    <w:uiPriority w:val="99"/>
    <w:rsid w:val="00DA7010"/>
    <w:rPr>
      <w:rFonts w:ascii="Times New Roman" w:hAnsi="Times New Roman" w:cs="Times New Roman"/>
      <w:color w:val="auto"/>
    </w:rPr>
  </w:style>
  <w:style w:type="paragraph" w:customStyle="1" w:styleId="a2">
    <w:name w:val="Комментарий"/>
    <w:basedOn w:val="Normal"/>
    <w:next w:val="Normal"/>
    <w:uiPriority w:val="99"/>
    <w:rsid w:val="00DA7010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DA7010"/>
    <w:rPr>
      <w:i/>
      <w:iCs/>
    </w:rPr>
  </w:style>
  <w:style w:type="paragraph" w:styleId="NoSpacing">
    <w:name w:val="No Spacing"/>
    <w:uiPriority w:val="99"/>
    <w:qFormat/>
    <w:rsid w:val="00DA701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A7010"/>
    <w:pPr>
      <w:ind w:firstLine="709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7010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04" TargetMode="External"/><Relationship Id="rId13" Type="http://schemas.openxmlformats.org/officeDocument/2006/relationships/hyperlink" Target="garantf1://85213.0/" TargetMode="External"/><Relationship Id="rId18" Type="http://schemas.openxmlformats.org/officeDocument/2006/relationships/hyperlink" Target="garantf1://70758174.100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2" Type="http://schemas.openxmlformats.org/officeDocument/2006/relationships/hyperlink" Target="garantf1://12088899.1/" TargetMode="External"/><Relationship Id="rId17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351.1/" TargetMode="External"/><Relationship Id="rId20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275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742.1/" TargetMode="External"/><Relationship Id="rId10" Type="http://schemas.openxmlformats.org/officeDocument/2006/relationships/hyperlink" Target="garantF1://2464863.0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275" TargetMode="External"/><Relationship Id="rId14" Type="http://schemas.openxmlformats.org/officeDocument/2006/relationships/hyperlink" Target="garantf1://10000264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8</Pages>
  <Words>3271</Words>
  <Characters>18647</Characters>
  <Application>Microsoft Office Outlook</Application>
  <DocSecurity>0</DocSecurity>
  <Lines>0</Lines>
  <Paragraphs>0</Paragraphs>
  <ScaleCrop>false</ScaleCrop>
  <Company>Новосергиевский поссовет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Specialist</dc:creator>
  <cp:keywords/>
  <dc:description/>
  <cp:lastModifiedBy>SudbSS</cp:lastModifiedBy>
  <cp:revision>12</cp:revision>
  <cp:lastPrinted>2018-12-03T09:32:00Z</cp:lastPrinted>
  <dcterms:created xsi:type="dcterms:W3CDTF">2017-11-14T11:17:00Z</dcterms:created>
  <dcterms:modified xsi:type="dcterms:W3CDTF">2018-12-03T09:32:00Z</dcterms:modified>
</cp:coreProperties>
</file>